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2743DA" w:rsidRDefault="00F65AB0" w:rsidP="0076791D">
      <w:pPr>
        <w:spacing w:line="360" w:lineRule="auto"/>
        <w:jc w:val="both"/>
        <w:rPr>
          <w:rFonts w:ascii="Times New Roman" w:hAnsi="Times New Roman" w:cs="Times New Roman"/>
          <w:b/>
          <w:color w:val="000000" w:themeColor="text1"/>
        </w:rPr>
      </w:pPr>
      <w:r w:rsidRPr="002743DA">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2743DA" w14:paraId="51335FA7" w14:textId="77777777" w:rsidTr="00CC04DB">
        <w:trPr>
          <w:trHeight w:val="977"/>
        </w:trPr>
        <w:tc>
          <w:tcPr>
            <w:tcW w:w="3062" w:type="dxa"/>
          </w:tcPr>
          <w:p w14:paraId="386D6331" w14:textId="632208D9" w:rsidR="008B4488" w:rsidRPr="002743DA" w:rsidRDefault="00F65AB0" w:rsidP="0076791D">
            <w:pPr>
              <w:spacing w:line="360" w:lineRule="auto"/>
              <w:jc w:val="both"/>
              <w:rPr>
                <w:rFonts w:ascii="Times New Roman" w:hAnsi="Times New Roman" w:cs="Times New Roman"/>
                <w:b/>
                <w:bCs/>
                <w:color w:val="000000" w:themeColor="text1"/>
              </w:rPr>
            </w:pPr>
            <w:r w:rsidRPr="002743DA">
              <w:rPr>
                <w:rFonts w:ascii="Times New Roman" w:hAnsi="Times New Roman" w:cs="Times New Roman"/>
                <w:b/>
                <w:bCs/>
                <w:color w:val="000000" w:themeColor="text1"/>
              </w:rPr>
              <w:t>Article Nu</w:t>
            </w:r>
            <w:r w:rsidR="00AF6633" w:rsidRPr="002743DA">
              <w:rPr>
                <w:rFonts w:ascii="Times New Roman" w:hAnsi="Times New Roman" w:cs="Times New Roman"/>
                <w:b/>
                <w:bCs/>
                <w:color w:val="000000" w:themeColor="text1"/>
              </w:rPr>
              <w:t>mber:</w:t>
            </w:r>
            <w:r w:rsidR="00592E03" w:rsidRPr="002743DA">
              <w:rPr>
                <w:rFonts w:ascii="Times New Roman" w:hAnsi="Times New Roman" w:cs="Times New Roman"/>
                <w:b/>
                <w:bCs/>
                <w:color w:val="000000" w:themeColor="text1"/>
              </w:rPr>
              <w:t xml:space="preserve"> </w:t>
            </w:r>
          </w:p>
          <w:p w14:paraId="3DEDC094" w14:textId="16FB5130" w:rsidR="001A53D6" w:rsidRPr="002743DA" w:rsidRDefault="001C3760" w:rsidP="001A1FEA">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JMPH-3080</w:t>
            </w:r>
          </w:p>
        </w:tc>
        <w:tc>
          <w:tcPr>
            <w:tcW w:w="3600" w:type="dxa"/>
          </w:tcPr>
          <w:p w14:paraId="00189E9A" w14:textId="4B892B8C" w:rsidR="009E6A0F" w:rsidRPr="002743DA" w:rsidRDefault="003069E0" w:rsidP="0076791D">
            <w:pPr>
              <w:autoSpaceDE w:val="0"/>
              <w:autoSpaceDN w:val="0"/>
              <w:adjustRightInd w:val="0"/>
              <w:spacing w:after="0" w:line="360" w:lineRule="auto"/>
              <w:jc w:val="both"/>
              <w:rPr>
                <w:rFonts w:ascii="Times New Roman" w:hAnsi="Times New Roman" w:cs="Times New Roman"/>
                <w:b/>
                <w:bCs/>
                <w:color w:val="000000" w:themeColor="text1"/>
                <w:lang w:val="en-GB"/>
              </w:rPr>
            </w:pPr>
            <w:r w:rsidRPr="002743DA">
              <w:rPr>
                <w:rFonts w:ascii="Times New Roman" w:hAnsi="Times New Roman" w:cs="Times New Roman"/>
                <w:b/>
                <w:bCs/>
                <w:color w:val="000000" w:themeColor="text1"/>
                <w:lang w:val="en-GB"/>
              </w:rPr>
              <w:t>Author Name</w:t>
            </w:r>
          </w:p>
          <w:p w14:paraId="1028EB02" w14:textId="77777777" w:rsidR="00443A69" w:rsidRPr="002743DA" w:rsidRDefault="00443A69" w:rsidP="0076791D">
            <w:pPr>
              <w:autoSpaceDE w:val="0"/>
              <w:autoSpaceDN w:val="0"/>
              <w:adjustRightInd w:val="0"/>
              <w:spacing w:after="0" w:line="360" w:lineRule="auto"/>
              <w:jc w:val="both"/>
              <w:rPr>
                <w:rFonts w:ascii="Times New Roman" w:hAnsi="Times New Roman" w:cs="Times New Roman"/>
                <w:b/>
                <w:color w:val="000000" w:themeColor="text1"/>
              </w:rPr>
            </w:pPr>
          </w:p>
          <w:p w14:paraId="0E0051C1" w14:textId="423449AE" w:rsidR="003069E0" w:rsidRPr="002743DA" w:rsidRDefault="001C3760" w:rsidP="0076791D">
            <w:pPr>
              <w:autoSpaceDE w:val="0"/>
              <w:autoSpaceDN w:val="0"/>
              <w:adjustRightInd w:val="0"/>
              <w:spacing w:after="0" w:line="360" w:lineRule="auto"/>
              <w:jc w:val="both"/>
              <w:rPr>
                <w:rFonts w:ascii="Times New Roman" w:hAnsi="Times New Roman" w:cs="Times New Roman"/>
                <w:b/>
                <w:bCs/>
                <w:color w:val="000000" w:themeColor="text1"/>
                <w:lang w:val="en-GB"/>
              </w:rPr>
            </w:pPr>
            <w:r w:rsidRPr="001C3760">
              <w:rPr>
                <w:rFonts w:ascii="Times New Roman" w:hAnsi="Times New Roman" w:cs="Times New Roman"/>
                <w:b/>
                <w:color w:val="000000" w:themeColor="text1"/>
              </w:rPr>
              <w:t xml:space="preserve">A. Dar </w:t>
            </w:r>
            <w:proofErr w:type="spellStart"/>
            <w:r w:rsidRPr="001C3760">
              <w:rPr>
                <w:rFonts w:ascii="Times New Roman" w:hAnsi="Times New Roman" w:cs="Times New Roman"/>
                <w:b/>
                <w:color w:val="000000" w:themeColor="text1"/>
              </w:rPr>
              <w:t>Mudasir</w:t>
            </w:r>
            <w:proofErr w:type="spellEnd"/>
          </w:p>
        </w:tc>
        <w:tc>
          <w:tcPr>
            <w:tcW w:w="3443" w:type="dxa"/>
          </w:tcPr>
          <w:p w14:paraId="3D4D1535" w14:textId="581F9B78" w:rsidR="008B4488" w:rsidRPr="002743DA" w:rsidRDefault="00240F9C" w:rsidP="0076791D">
            <w:pPr>
              <w:spacing w:line="360" w:lineRule="auto"/>
              <w:jc w:val="both"/>
              <w:rPr>
                <w:rFonts w:ascii="Times New Roman" w:hAnsi="Times New Roman" w:cs="Times New Roman"/>
                <w:color w:val="000000" w:themeColor="text1"/>
              </w:rPr>
            </w:pPr>
            <w:r w:rsidRPr="002743DA">
              <w:rPr>
                <w:rFonts w:ascii="Times New Roman" w:hAnsi="Times New Roman" w:cs="Times New Roman"/>
                <w:color w:val="000000" w:themeColor="text1"/>
              </w:rPr>
              <w:t xml:space="preserve"> </w:t>
            </w:r>
          </w:p>
        </w:tc>
      </w:tr>
      <w:tr w:rsidR="00063CC6" w:rsidRPr="002743DA" w14:paraId="1E818F0A" w14:textId="77777777" w:rsidTr="00BA7F5E">
        <w:trPr>
          <w:trHeight w:val="413"/>
        </w:trPr>
        <w:tc>
          <w:tcPr>
            <w:tcW w:w="3062" w:type="dxa"/>
            <w:vAlign w:val="center"/>
          </w:tcPr>
          <w:p w14:paraId="3AE97BDC" w14:textId="28408024" w:rsidR="008B4488" w:rsidRPr="002743DA" w:rsidRDefault="00011004" w:rsidP="0076791D">
            <w:pPr>
              <w:spacing w:line="360" w:lineRule="auto"/>
              <w:jc w:val="center"/>
              <w:rPr>
                <w:rFonts w:ascii="Times New Roman" w:hAnsi="Times New Roman" w:cs="Times New Roman"/>
                <w:color w:val="000000" w:themeColor="text1"/>
              </w:rPr>
            </w:pPr>
            <w:r w:rsidRPr="002743DA">
              <w:rPr>
                <w:rFonts w:ascii="Times New Roman" w:hAnsi="Times New Roman" w:cs="Times New Roman"/>
                <w:color w:val="000000" w:themeColor="text1"/>
              </w:rPr>
              <w:t>Accept</w:t>
            </w:r>
          </w:p>
        </w:tc>
        <w:tc>
          <w:tcPr>
            <w:tcW w:w="3600" w:type="dxa"/>
            <w:vAlign w:val="center"/>
          </w:tcPr>
          <w:p w14:paraId="2A4179DF" w14:textId="0F5D3D8A" w:rsidR="008B4488" w:rsidRPr="002743DA" w:rsidRDefault="00011004" w:rsidP="0076791D">
            <w:pPr>
              <w:pStyle w:val="ListParagraph"/>
              <w:numPr>
                <w:ilvl w:val="0"/>
                <w:numId w:val="1"/>
              </w:numPr>
              <w:spacing w:line="360" w:lineRule="auto"/>
              <w:jc w:val="both"/>
              <w:rPr>
                <w:rFonts w:ascii="Times New Roman" w:hAnsi="Times New Roman" w:cs="Times New Roman"/>
                <w:b/>
                <w:color w:val="000000" w:themeColor="text1"/>
              </w:rPr>
            </w:pPr>
            <w:r w:rsidRPr="002743DA">
              <w:rPr>
                <w:rFonts w:ascii="Times New Roman" w:hAnsi="Times New Roman" w:cs="Times New Roman"/>
                <w:b/>
                <w:color w:val="000000" w:themeColor="text1"/>
              </w:rPr>
              <w:t>Minor Revision</w:t>
            </w:r>
          </w:p>
        </w:tc>
        <w:tc>
          <w:tcPr>
            <w:tcW w:w="3443" w:type="dxa"/>
            <w:vAlign w:val="center"/>
          </w:tcPr>
          <w:p w14:paraId="2CED1669" w14:textId="73FCF3F0" w:rsidR="008B4488" w:rsidRPr="002743DA" w:rsidRDefault="00011004" w:rsidP="0076791D">
            <w:pPr>
              <w:pStyle w:val="ListParagraph"/>
              <w:spacing w:line="360" w:lineRule="auto"/>
              <w:jc w:val="both"/>
              <w:rPr>
                <w:rFonts w:ascii="Times New Roman" w:hAnsi="Times New Roman" w:cs="Times New Roman"/>
                <w:color w:val="000000" w:themeColor="text1"/>
              </w:rPr>
            </w:pPr>
            <w:r w:rsidRPr="002743DA">
              <w:rPr>
                <w:rFonts w:ascii="Times New Roman" w:hAnsi="Times New Roman" w:cs="Times New Roman"/>
                <w:color w:val="000000" w:themeColor="text1"/>
              </w:rPr>
              <w:t>Major Revision</w:t>
            </w:r>
          </w:p>
        </w:tc>
      </w:tr>
      <w:tr w:rsidR="00063CC6" w:rsidRPr="002743DA" w14:paraId="12B3DCF4" w14:textId="77777777" w:rsidTr="00BA7F5E">
        <w:trPr>
          <w:trHeight w:val="440"/>
        </w:trPr>
        <w:tc>
          <w:tcPr>
            <w:tcW w:w="3062" w:type="dxa"/>
            <w:vAlign w:val="center"/>
          </w:tcPr>
          <w:p w14:paraId="6B5944C0" w14:textId="4D809D46" w:rsidR="00AF6633" w:rsidRPr="002743DA" w:rsidRDefault="00011004" w:rsidP="0076791D">
            <w:pPr>
              <w:spacing w:line="360" w:lineRule="auto"/>
              <w:jc w:val="center"/>
              <w:rPr>
                <w:rFonts w:ascii="Times New Roman" w:hAnsi="Times New Roman" w:cs="Times New Roman"/>
                <w:color w:val="000000" w:themeColor="text1"/>
              </w:rPr>
            </w:pPr>
            <w:r w:rsidRPr="002743DA">
              <w:rPr>
                <w:rFonts w:ascii="Times New Roman" w:hAnsi="Times New Roman" w:cs="Times New Roman"/>
                <w:color w:val="000000" w:themeColor="text1"/>
              </w:rPr>
              <w:t>Reject</w:t>
            </w:r>
          </w:p>
        </w:tc>
        <w:tc>
          <w:tcPr>
            <w:tcW w:w="3600" w:type="dxa"/>
            <w:vAlign w:val="center"/>
          </w:tcPr>
          <w:p w14:paraId="5AAF7CF3" w14:textId="3615E7B7" w:rsidR="00AF6633" w:rsidRPr="002743DA" w:rsidRDefault="00011004" w:rsidP="0076791D">
            <w:pPr>
              <w:spacing w:line="360" w:lineRule="auto"/>
              <w:jc w:val="center"/>
              <w:rPr>
                <w:rFonts w:ascii="Times New Roman" w:hAnsi="Times New Roman" w:cs="Times New Roman"/>
                <w:color w:val="000000" w:themeColor="text1"/>
              </w:rPr>
            </w:pPr>
            <w:r w:rsidRPr="002743DA">
              <w:rPr>
                <w:rFonts w:ascii="Times New Roman" w:hAnsi="Times New Roman" w:cs="Times New Roman"/>
                <w:color w:val="000000" w:themeColor="text1"/>
              </w:rPr>
              <w:t>Re-revision</w:t>
            </w:r>
          </w:p>
        </w:tc>
        <w:tc>
          <w:tcPr>
            <w:tcW w:w="3443" w:type="dxa"/>
            <w:vAlign w:val="center"/>
          </w:tcPr>
          <w:p w14:paraId="19595238" w14:textId="5BB3397A" w:rsidR="00AF6633" w:rsidRPr="002743DA" w:rsidRDefault="00011004" w:rsidP="0076791D">
            <w:pPr>
              <w:spacing w:line="360" w:lineRule="auto"/>
              <w:jc w:val="center"/>
              <w:rPr>
                <w:rFonts w:ascii="Times New Roman" w:hAnsi="Times New Roman" w:cs="Times New Roman"/>
                <w:color w:val="000000" w:themeColor="text1"/>
              </w:rPr>
            </w:pPr>
            <w:r w:rsidRPr="002743DA">
              <w:rPr>
                <w:rFonts w:ascii="Times New Roman" w:hAnsi="Times New Roman" w:cs="Times New Roman"/>
                <w:color w:val="000000" w:themeColor="text1"/>
              </w:rPr>
              <w:t>Poor Quality</w:t>
            </w:r>
          </w:p>
        </w:tc>
      </w:tr>
      <w:tr w:rsidR="00063CC6" w:rsidRPr="002743DA" w14:paraId="1EE1E661" w14:textId="77777777" w:rsidTr="00BA7F5E">
        <w:trPr>
          <w:trHeight w:val="2240"/>
        </w:trPr>
        <w:tc>
          <w:tcPr>
            <w:tcW w:w="10105" w:type="dxa"/>
            <w:gridSpan w:val="3"/>
          </w:tcPr>
          <w:p w14:paraId="5F569F95" w14:textId="03A9D73C" w:rsidR="00E85D9A" w:rsidRPr="002743DA" w:rsidRDefault="00E9204E" w:rsidP="008F339B">
            <w:pPr>
              <w:spacing w:line="240" w:lineRule="auto"/>
              <w:jc w:val="both"/>
              <w:rPr>
                <w:rFonts w:ascii="Times New Roman" w:eastAsia="Times New Roman" w:hAnsi="Times New Roman" w:cs="Times New Roman"/>
                <w:b/>
                <w:bCs/>
                <w:color w:val="000000" w:themeColor="text1"/>
                <w:shd w:val="clear" w:color="auto" w:fill="FFFFFF"/>
                <w:lang w:val="en-IN" w:eastAsia="en-IN"/>
              </w:rPr>
            </w:pPr>
            <w:r w:rsidRPr="002743DA">
              <w:rPr>
                <w:rFonts w:ascii="Times New Roman" w:eastAsia="Times New Roman" w:hAnsi="Times New Roman" w:cs="Times New Roman"/>
                <w:b/>
                <w:bCs/>
                <w:color w:val="000000" w:themeColor="text1"/>
                <w:shd w:val="clear" w:color="auto" w:fill="FFFFFF"/>
                <w:lang w:val="en-IN" w:eastAsia="en-IN"/>
              </w:rPr>
              <w:t>Title</w:t>
            </w:r>
            <w:r w:rsidR="002F71A1">
              <w:rPr>
                <w:rFonts w:ascii="Times New Roman" w:eastAsia="Times New Roman" w:hAnsi="Times New Roman" w:cs="Times New Roman"/>
                <w:b/>
                <w:bCs/>
                <w:color w:val="000000" w:themeColor="text1"/>
                <w:shd w:val="clear" w:color="auto" w:fill="FFFFFF"/>
                <w:lang w:val="en-IN" w:eastAsia="en-IN"/>
              </w:rPr>
              <w:t xml:space="preserve">: </w:t>
            </w:r>
            <w:r w:rsidR="001C3760" w:rsidRPr="001C3760">
              <w:rPr>
                <w:rFonts w:ascii="Times New Roman" w:eastAsia="Times New Roman" w:hAnsi="Times New Roman" w:cs="Times New Roman"/>
                <w:b/>
                <w:bCs/>
                <w:color w:val="000000" w:themeColor="text1"/>
                <w:shd w:val="clear" w:color="auto" w:fill="FFFFFF"/>
                <w:lang w:val="en-IN" w:eastAsia="en-IN"/>
              </w:rPr>
              <w:t xml:space="preserve">Recent Advances in the Exploration of Bioactive Phytochemicals of Seaweeds for </w:t>
            </w:r>
            <w:proofErr w:type="spellStart"/>
            <w:r w:rsidR="001C3760" w:rsidRPr="001C3760">
              <w:rPr>
                <w:rFonts w:ascii="Times New Roman" w:eastAsia="Times New Roman" w:hAnsi="Times New Roman" w:cs="Times New Roman"/>
                <w:b/>
                <w:bCs/>
                <w:color w:val="000000" w:themeColor="text1"/>
                <w:shd w:val="clear" w:color="auto" w:fill="FFFFFF"/>
                <w:lang w:val="en-IN" w:eastAsia="en-IN"/>
              </w:rPr>
              <w:t>Neuroprotection</w:t>
            </w:r>
            <w:proofErr w:type="spellEnd"/>
          </w:p>
          <w:p w14:paraId="7266AD51" w14:textId="1DFE55C9" w:rsidR="00865DFA" w:rsidRDefault="00140858" w:rsidP="00AA5F62">
            <w:pPr>
              <w:spacing w:line="360" w:lineRule="auto"/>
              <w:jc w:val="both"/>
              <w:rPr>
                <w:rFonts w:ascii="Times New Roman" w:hAnsi="Times New Roman" w:cs="Times New Roman"/>
                <w:color w:val="000000" w:themeColor="text1"/>
              </w:rPr>
            </w:pPr>
            <w:r w:rsidRPr="00A30E24">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A30E24">
              <w:rPr>
                <w:rFonts w:ascii="Times New Roman" w:eastAsia="Times New Roman" w:hAnsi="Times New Roman" w:cs="Times New Roman"/>
                <w:bCs/>
                <w:color w:val="000000" w:themeColor="text1"/>
                <w:shd w:val="clear" w:color="auto" w:fill="FFFFFF"/>
                <w:lang w:val="en-IN" w:eastAsia="en-IN"/>
              </w:rPr>
              <w:t>from</w:t>
            </w:r>
            <w:r w:rsidRPr="00A30E24">
              <w:rPr>
                <w:rFonts w:ascii="Times New Roman" w:eastAsia="Times New Roman" w:hAnsi="Times New Roman" w:cs="Times New Roman"/>
                <w:bCs/>
                <w:color w:val="000000" w:themeColor="text1"/>
                <w:shd w:val="clear" w:color="auto" w:fill="FFFFFF"/>
                <w:lang w:val="en-IN" w:eastAsia="en-IN"/>
              </w:rPr>
              <w:t xml:space="preserve"> Reviewer</w:t>
            </w:r>
            <w:r w:rsidR="0063559D" w:rsidRPr="00A30E24">
              <w:rPr>
                <w:rFonts w:ascii="Times New Roman" w:hAnsi="Times New Roman" w:cs="Times New Roman"/>
                <w:color w:val="000000" w:themeColor="text1"/>
              </w:rPr>
              <w:t>:</w:t>
            </w:r>
            <w:r w:rsidR="00442E86" w:rsidRPr="00A30E24">
              <w:rPr>
                <w:rFonts w:ascii="Times New Roman" w:hAnsi="Times New Roman" w:cs="Times New Roman"/>
                <w:color w:val="000000" w:themeColor="text1"/>
              </w:rPr>
              <w:t xml:space="preserve"> -</w:t>
            </w:r>
            <w:r w:rsidR="0063559D" w:rsidRPr="00A30E24">
              <w:rPr>
                <w:rFonts w:ascii="Times New Roman" w:hAnsi="Times New Roman" w:cs="Times New Roman"/>
                <w:color w:val="000000" w:themeColor="text1"/>
              </w:rPr>
              <w:t xml:space="preserve"> </w:t>
            </w:r>
            <w:r w:rsidR="000D4BB4" w:rsidRPr="000D4BB4">
              <w:rPr>
                <w:rFonts w:ascii="Times New Roman" w:hAnsi="Times New Roman" w:cs="Times New Roman"/>
                <w:color w:val="000000" w:themeColor="text1"/>
              </w:rPr>
              <w:t xml:space="preserve">The article is an empirical and intensive review of seaweed-derived bioactive phytochemicals with </w:t>
            </w:r>
            <w:proofErr w:type="spellStart"/>
            <w:r w:rsidR="000D4BB4" w:rsidRPr="000D4BB4">
              <w:rPr>
                <w:rFonts w:ascii="Times New Roman" w:hAnsi="Times New Roman" w:cs="Times New Roman"/>
                <w:color w:val="000000" w:themeColor="text1"/>
              </w:rPr>
              <w:t>neuroprotective</w:t>
            </w:r>
            <w:proofErr w:type="spellEnd"/>
            <w:r w:rsidR="000D4BB4" w:rsidRPr="000D4BB4">
              <w:rPr>
                <w:rFonts w:ascii="Times New Roman" w:hAnsi="Times New Roman" w:cs="Times New Roman"/>
                <w:color w:val="000000" w:themeColor="text1"/>
              </w:rPr>
              <w:t xml:space="preserve"> potential, and contains robust evidence as well as practical insights. It is quite useful for both </w:t>
            </w:r>
            <w:proofErr w:type="gramStart"/>
            <w:r w:rsidR="000D4BB4" w:rsidRPr="000D4BB4">
              <w:rPr>
                <w:rFonts w:ascii="Times New Roman" w:hAnsi="Times New Roman" w:cs="Times New Roman"/>
                <w:color w:val="000000" w:themeColor="text1"/>
              </w:rPr>
              <w:t>researchers and practitioners as its aims are systematic, interdisciplinary, and future-oriented, though in terms of addressing redundancies</w:t>
            </w:r>
            <w:proofErr w:type="gramEnd"/>
            <w:r w:rsidR="000D4BB4" w:rsidRPr="000D4BB4">
              <w:rPr>
                <w:rFonts w:ascii="Times New Roman" w:hAnsi="Times New Roman" w:cs="Times New Roman"/>
                <w:color w:val="000000" w:themeColor="text1"/>
              </w:rPr>
              <w:t xml:space="preserve"> and offering suggestions to problems raised in the article, its effectiveness could be improved.</w:t>
            </w:r>
          </w:p>
          <w:p w14:paraId="597ED979" w14:textId="77777777" w:rsidR="000D4BB4" w:rsidRPr="000D4BB4" w:rsidRDefault="000D4BB4" w:rsidP="00AA5F62">
            <w:pPr>
              <w:pStyle w:val="ListParagraph"/>
              <w:numPr>
                <w:ilvl w:val="0"/>
                <w:numId w:val="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0D4BB4">
              <w:rPr>
                <w:rFonts w:ascii="Times New Roman" w:eastAsia="Times New Roman" w:hAnsi="Times New Roman" w:cs="Times New Roman"/>
                <w:bCs/>
                <w:color w:val="000000" w:themeColor="text1"/>
                <w:shd w:val="clear" w:color="auto" w:fill="FFFFFF"/>
                <w:lang w:eastAsia="en-IN"/>
              </w:rPr>
              <w:t xml:space="preserve">The article tackles seaweed-derived bioactive compounds and their </w:t>
            </w:r>
            <w:proofErr w:type="spellStart"/>
            <w:r w:rsidRPr="000D4BB4">
              <w:rPr>
                <w:rFonts w:ascii="Times New Roman" w:eastAsia="Times New Roman" w:hAnsi="Times New Roman" w:cs="Times New Roman"/>
                <w:bCs/>
                <w:color w:val="000000" w:themeColor="text1"/>
                <w:shd w:val="clear" w:color="auto" w:fill="FFFFFF"/>
                <w:lang w:eastAsia="en-IN"/>
              </w:rPr>
              <w:t>neuroprotective</w:t>
            </w:r>
            <w:proofErr w:type="spellEnd"/>
            <w:r w:rsidRPr="000D4BB4">
              <w:rPr>
                <w:rFonts w:ascii="Times New Roman" w:eastAsia="Times New Roman" w:hAnsi="Times New Roman" w:cs="Times New Roman"/>
                <w:bCs/>
                <w:color w:val="000000" w:themeColor="text1"/>
                <w:shd w:val="clear" w:color="auto" w:fill="FFFFFF"/>
                <w:lang w:eastAsia="en-IN"/>
              </w:rPr>
              <w:t xml:space="preserve"> properties in a systematic manner that discusses, among others, their types, mechanisms of action, extraction methods, and applications.</w:t>
            </w:r>
          </w:p>
          <w:p w14:paraId="731B154D" w14:textId="77777777" w:rsidR="000D4BB4" w:rsidRDefault="000D4BB4" w:rsidP="000D4BB4">
            <w:pPr>
              <w:pStyle w:val="ListParagraph"/>
              <w:numPr>
                <w:ilvl w:val="0"/>
                <w:numId w:val="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0D4BB4">
              <w:rPr>
                <w:rFonts w:ascii="Times New Roman" w:eastAsia="Times New Roman" w:hAnsi="Times New Roman" w:cs="Times New Roman"/>
                <w:bCs/>
                <w:color w:val="000000" w:themeColor="text1"/>
                <w:shd w:val="clear" w:color="auto" w:fill="FFFFFF"/>
                <w:lang w:val="en-IN" w:eastAsia="en-IN"/>
              </w:rPr>
              <w:t>The article is able to attract an audience that is interested in a combination of these three fields: marine biology, neuropharmacology, and biochemistry. By taking on seaweed, the authors demonstrate both sustainability and healthcare.</w:t>
            </w:r>
          </w:p>
          <w:p w14:paraId="3EB80F26" w14:textId="77777777" w:rsidR="000D4BB4" w:rsidRDefault="000D4BB4" w:rsidP="000D4BB4">
            <w:pPr>
              <w:pStyle w:val="ListParagraph"/>
              <w:numPr>
                <w:ilvl w:val="0"/>
                <w:numId w:val="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0D4BB4">
              <w:rPr>
                <w:rFonts w:ascii="Times New Roman" w:eastAsia="Times New Roman" w:hAnsi="Times New Roman" w:cs="Times New Roman"/>
                <w:bCs/>
                <w:color w:val="000000" w:themeColor="text1"/>
                <w:shd w:val="clear" w:color="auto" w:fill="FFFFFF"/>
                <w:lang w:val="en-IN" w:eastAsia="en-IN"/>
              </w:rPr>
              <w:t xml:space="preserve">However, the therapeutic aspect is quite exhaustively dealt with, familiarize with the practical products based on </w:t>
            </w:r>
            <w:proofErr w:type="gramStart"/>
            <w:r w:rsidRPr="000D4BB4">
              <w:rPr>
                <w:rFonts w:ascii="Times New Roman" w:eastAsia="Times New Roman" w:hAnsi="Times New Roman" w:cs="Times New Roman"/>
                <w:bCs/>
                <w:color w:val="000000" w:themeColor="text1"/>
                <w:shd w:val="clear" w:color="auto" w:fill="FFFFFF"/>
                <w:lang w:val="en-IN" w:eastAsia="en-IN"/>
              </w:rPr>
              <w:t>seaweeds which</w:t>
            </w:r>
            <w:proofErr w:type="gramEnd"/>
            <w:r w:rsidRPr="000D4BB4">
              <w:rPr>
                <w:rFonts w:ascii="Times New Roman" w:eastAsia="Times New Roman" w:hAnsi="Times New Roman" w:cs="Times New Roman"/>
                <w:bCs/>
                <w:color w:val="000000" w:themeColor="text1"/>
                <w:shd w:val="clear" w:color="auto" w:fill="FFFFFF"/>
                <w:lang w:val="en-IN" w:eastAsia="en-IN"/>
              </w:rPr>
              <w:t xml:space="preserve"> are available today or are being developed.</w:t>
            </w:r>
          </w:p>
          <w:p w14:paraId="242274A0" w14:textId="77777777" w:rsidR="000D4BB4" w:rsidRDefault="000D4BB4" w:rsidP="000D4BB4">
            <w:pPr>
              <w:pStyle w:val="ListParagraph"/>
              <w:numPr>
                <w:ilvl w:val="0"/>
                <w:numId w:val="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0D4BB4">
              <w:rPr>
                <w:rFonts w:ascii="Times New Roman" w:eastAsia="Times New Roman" w:hAnsi="Times New Roman" w:cs="Times New Roman"/>
                <w:bCs/>
                <w:color w:val="000000" w:themeColor="text1"/>
                <w:shd w:val="clear" w:color="auto" w:fill="FFFFFF"/>
                <w:lang w:val="en-IN" w:eastAsia="en-IN"/>
              </w:rPr>
              <w:t>Conceptualize the ways by which compounds such as antioxidants may help in alleviating oxidative stress, or how anti-inflammatory agents act at the cellular level, using an enlarged visual or flowchart. Suggest the shared mechanisms of actions between neurodegenerative disorders and explain the wider significance of the compounds derived from seaweed.</w:t>
            </w:r>
          </w:p>
          <w:p w14:paraId="09B7B08D" w14:textId="77777777" w:rsidR="000D4BB4" w:rsidRDefault="000D4BB4" w:rsidP="000D4BB4">
            <w:pPr>
              <w:pStyle w:val="ListParagraph"/>
              <w:numPr>
                <w:ilvl w:val="0"/>
                <w:numId w:val="5"/>
              </w:numPr>
              <w:spacing w:line="360" w:lineRule="auto"/>
              <w:jc w:val="both"/>
              <w:rPr>
                <w:rFonts w:ascii="Times New Roman" w:eastAsia="Times New Roman" w:hAnsi="Times New Roman" w:cs="Times New Roman"/>
                <w:bCs/>
                <w:color w:val="000000" w:themeColor="text1"/>
                <w:shd w:val="clear" w:color="auto" w:fill="FFFFFF"/>
                <w:lang w:val="en-IN" w:eastAsia="en-IN"/>
              </w:rPr>
            </w:pPr>
            <w:proofErr w:type="gramStart"/>
            <w:r w:rsidRPr="000D4BB4">
              <w:rPr>
                <w:rFonts w:ascii="Times New Roman" w:eastAsia="Times New Roman" w:hAnsi="Times New Roman" w:cs="Times New Roman"/>
                <w:bCs/>
                <w:color w:val="000000" w:themeColor="text1"/>
                <w:shd w:val="clear" w:color="auto" w:fill="FFFFFF"/>
                <w:lang w:val="en-IN" w:eastAsia="en-IN"/>
              </w:rPr>
              <w:t>Present specific systems for delivering these compounds (</w:t>
            </w:r>
            <w:proofErr w:type="spellStart"/>
            <w:r w:rsidRPr="000D4BB4">
              <w:rPr>
                <w:rFonts w:ascii="Times New Roman" w:eastAsia="Times New Roman" w:hAnsi="Times New Roman" w:cs="Times New Roman"/>
                <w:bCs/>
                <w:color w:val="000000" w:themeColor="text1"/>
                <w:shd w:val="clear" w:color="auto" w:fill="FFFFFF"/>
                <w:lang w:val="en-IN" w:eastAsia="en-IN"/>
              </w:rPr>
              <w:t>eg</w:t>
            </w:r>
            <w:proofErr w:type="spellEnd"/>
            <w:r w:rsidRPr="000D4BB4">
              <w:rPr>
                <w:rFonts w:ascii="Times New Roman" w:eastAsia="Times New Roman" w:hAnsi="Times New Roman" w:cs="Times New Roman"/>
                <w:bCs/>
                <w:color w:val="000000" w:themeColor="text1"/>
                <w:shd w:val="clear" w:color="auto" w:fill="FFFFFF"/>
                <w:lang w:val="en-IN" w:eastAsia="en-IN"/>
              </w:rPr>
              <w:t>, nanoparticles, encapsulation) in order to address the issues of efficacy.</w:t>
            </w:r>
            <w:proofErr w:type="gramEnd"/>
            <w:r w:rsidRPr="000D4BB4">
              <w:rPr>
                <w:rFonts w:ascii="Times New Roman" w:eastAsia="Times New Roman" w:hAnsi="Times New Roman" w:cs="Times New Roman"/>
                <w:bCs/>
                <w:color w:val="000000" w:themeColor="text1"/>
                <w:shd w:val="clear" w:color="auto" w:fill="FFFFFF"/>
                <w:lang w:val="en-IN" w:eastAsia="en-IN"/>
              </w:rPr>
              <w:t xml:space="preserve"> Outline a more logical sequence of actions aimed at addressing the regulatory issues, including the methods for the conduct of clinical trials and their approval.</w:t>
            </w:r>
          </w:p>
          <w:p w14:paraId="5145F3E1" w14:textId="77777777" w:rsidR="000D4BB4" w:rsidRPr="000D4BB4" w:rsidRDefault="000D4BB4" w:rsidP="000D4BB4">
            <w:pPr>
              <w:pStyle w:val="ListParagraph"/>
              <w:numPr>
                <w:ilvl w:val="0"/>
                <w:numId w:val="5"/>
              </w:numPr>
              <w:spacing w:line="360" w:lineRule="auto"/>
              <w:jc w:val="both"/>
              <w:rPr>
                <w:rFonts w:ascii="Times New Roman" w:hAnsi="Times New Roman" w:cs="Times New Roman"/>
                <w:color w:val="000000" w:themeColor="text1"/>
              </w:rPr>
            </w:pPr>
            <w:r w:rsidRPr="000D4BB4">
              <w:rPr>
                <w:rFonts w:ascii="Times New Roman" w:eastAsia="Times New Roman" w:hAnsi="Times New Roman" w:cs="Times New Roman"/>
                <w:bCs/>
                <w:color w:val="000000" w:themeColor="text1"/>
                <w:shd w:val="clear" w:color="auto" w:fill="FFFFFF"/>
                <w:lang w:eastAsia="en-IN"/>
              </w:rPr>
              <w:t>Reword some of the figures and tables in such a manner that they become illustrati</w:t>
            </w:r>
            <w:r>
              <w:rPr>
                <w:rFonts w:ascii="Times New Roman" w:eastAsia="Times New Roman" w:hAnsi="Times New Roman" w:cs="Times New Roman"/>
                <w:bCs/>
                <w:color w:val="000000" w:themeColor="text1"/>
                <w:shd w:val="clear" w:color="auto" w:fill="FFFFFF"/>
                <w:lang w:eastAsia="en-IN"/>
              </w:rPr>
              <w:t>ve of issues raised in the text.</w:t>
            </w:r>
          </w:p>
          <w:p w14:paraId="387941E6" w14:textId="50D33285" w:rsidR="0049531E" w:rsidRPr="000D4BB4" w:rsidRDefault="00DE24E6" w:rsidP="000D4BB4">
            <w:pPr>
              <w:spacing w:line="360" w:lineRule="auto"/>
              <w:jc w:val="both"/>
              <w:rPr>
                <w:rFonts w:ascii="Times New Roman" w:hAnsi="Times New Roman" w:cs="Times New Roman"/>
                <w:color w:val="000000" w:themeColor="text1"/>
              </w:rPr>
            </w:pPr>
            <w:bookmarkStart w:id="0" w:name="_GoBack"/>
            <w:bookmarkEnd w:id="0"/>
            <w:r w:rsidRPr="000D4BB4">
              <w:rPr>
                <w:rFonts w:ascii="Times New Roman" w:eastAsia="Times New Roman" w:hAnsi="Times New Roman" w:cs="Times New Roman"/>
                <w:bCs/>
                <w:color w:val="000000" w:themeColor="text1"/>
                <w:shd w:val="clear" w:color="auto" w:fill="FFFFFF"/>
                <w:lang w:val="en-IN" w:eastAsia="en-IN"/>
              </w:rPr>
              <w:t>The article can be publ</w:t>
            </w:r>
            <w:r w:rsidR="00B77468" w:rsidRPr="000D4BB4">
              <w:rPr>
                <w:rFonts w:ascii="Times New Roman" w:eastAsia="Times New Roman" w:hAnsi="Times New Roman" w:cs="Times New Roman"/>
                <w:bCs/>
                <w:color w:val="000000" w:themeColor="text1"/>
                <w:shd w:val="clear" w:color="auto" w:fill="FFFFFF"/>
                <w:lang w:val="en-IN" w:eastAsia="en-IN"/>
              </w:rPr>
              <w:t>ished</w:t>
            </w:r>
            <w:r w:rsidR="006D078A" w:rsidRPr="000D4BB4">
              <w:rPr>
                <w:rFonts w:ascii="Times New Roman" w:eastAsia="Times New Roman" w:hAnsi="Times New Roman" w:cs="Times New Roman"/>
                <w:bCs/>
                <w:color w:val="000000" w:themeColor="text1"/>
                <w:shd w:val="clear" w:color="auto" w:fill="FFFFFF"/>
                <w:lang w:val="en-IN" w:eastAsia="en-IN"/>
              </w:rPr>
              <w:t xml:space="preserve"> after mino</w:t>
            </w:r>
            <w:r w:rsidR="001C652F" w:rsidRPr="000D4BB4">
              <w:rPr>
                <w:rFonts w:ascii="Times New Roman" w:eastAsia="Times New Roman" w:hAnsi="Times New Roman" w:cs="Times New Roman"/>
                <w:bCs/>
                <w:color w:val="000000" w:themeColor="text1"/>
                <w:shd w:val="clear" w:color="auto" w:fill="FFFFFF"/>
                <w:lang w:val="en-IN" w:eastAsia="en-IN"/>
              </w:rPr>
              <w:t>r</w:t>
            </w:r>
            <w:r w:rsidR="003810EE" w:rsidRPr="000D4BB4">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2743DA" w:rsidRDefault="008B4488" w:rsidP="0076791D">
      <w:pPr>
        <w:spacing w:line="360" w:lineRule="auto"/>
        <w:jc w:val="both"/>
        <w:rPr>
          <w:rFonts w:ascii="Times New Roman" w:hAnsi="Times New Roman" w:cs="Times New Roman"/>
          <w:color w:val="000000" w:themeColor="text1"/>
        </w:rPr>
      </w:pPr>
    </w:p>
    <w:sectPr w:rsidR="008B4488" w:rsidRPr="002743DA"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6C3E6" w14:textId="77777777" w:rsidR="00240BE4" w:rsidRDefault="00240BE4" w:rsidP="00F65AB0">
      <w:pPr>
        <w:spacing w:after="0" w:line="240" w:lineRule="auto"/>
      </w:pPr>
      <w:r>
        <w:separator/>
      </w:r>
    </w:p>
  </w:endnote>
  <w:endnote w:type="continuationSeparator" w:id="0">
    <w:p w14:paraId="57401D24" w14:textId="77777777" w:rsidR="00240BE4" w:rsidRDefault="00240BE4"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ED5F9" w14:textId="77777777" w:rsidR="00240BE4" w:rsidRDefault="00240BE4" w:rsidP="00F65AB0">
      <w:pPr>
        <w:spacing w:after="0" w:line="240" w:lineRule="auto"/>
      </w:pPr>
      <w:r>
        <w:separator/>
      </w:r>
    </w:p>
  </w:footnote>
  <w:footnote w:type="continuationSeparator" w:id="0">
    <w:p w14:paraId="1F63EA32" w14:textId="77777777" w:rsidR="00240BE4" w:rsidRDefault="00240BE4"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6D0"/>
    <w:multiLevelType w:val="hybridMultilevel"/>
    <w:tmpl w:val="B040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0634EED"/>
    <w:multiLevelType w:val="hybridMultilevel"/>
    <w:tmpl w:val="579C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972A08"/>
    <w:multiLevelType w:val="hybridMultilevel"/>
    <w:tmpl w:val="6E70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68357C"/>
    <w:multiLevelType w:val="hybridMultilevel"/>
    <w:tmpl w:val="05FE5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7161"/>
    <w:rsid w:val="00040028"/>
    <w:rsid w:val="000400DC"/>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C4D"/>
    <w:rsid w:val="000804F7"/>
    <w:rsid w:val="00080E09"/>
    <w:rsid w:val="000817B5"/>
    <w:rsid w:val="000825EC"/>
    <w:rsid w:val="00083DE8"/>
    <w:rsid w:val="000844E1"/>
    <w:rsid w:val="00086DA5"/>
    <w:rsid w:val="000901AD"/>
    <w:rsid w:val="000916ED"/>
    <w:rsid w:val="0009380B"/>
    <w:rsid w:val="00095572"/>
    <w:rsid w:val="0009727D"/>
    <w:rsid w:val="000A0274"/>
    <w:rsid w:val="000A0BE8"/>
    <w:rsid w:val="000A1915"/>
    <w:rsid w:val="000A2DD3"/>
    <w:rsid w:val="000A37DE"/>
    <w:rsid w:val="000A391D"/>
    <w:rsid w:val="000A3BEF"/>
    <w:rsid w:val="000A4C80"/>
    <w:rsid w:val="000B11D3"/>
    <w:rsid w:val="000B1569"/>
    <w:rsid w:val="000B5C65"/>
    <w:rsid w:val="000B657D"/>
    <w:rsid w:val="000B6E05"/>
    <w:rsid w:val="000C1994"/>
    <w:rsid w:val="000C1DEE"/>
    <w:rsid w:val="000D3542"/>
    <w:rsid w:val="000D4BB4"/>
    <w:rsid w:val="000D4CD0"/>
    <w:rsid w:val="000D66BD"/>
    <w:rsid w:val="000D7881"/>
    <w:rsid w:val="000D7CCF"/>
    <w:rsid w:val="000E0166"/>
    <w:rsid w:val="000E54F7"/>
    <w:rsid w:val="000E6408"/>
    <w:rsid w:val="000E674D"/>
    <w:rsid w:val="000F0189"/>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2F78"/>
    <w:rsid w:val="00133566"/>
    <w:rsid w:val="00134584"/>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77B33"/>
    <w:rsid w:val="00184F10"/>
    <w:rsid w:val="001858D8"/>
    <w:rsid w:val="0018634A"/>
    <w:rsid w:val="00187947"/>
    <w:rsid w:val="00191728"/>
    <w:rsid w:val="00191EF8"/>
    <w:rsid w:val="001923FE"/>
    <w:rsid w:val="001934E3"/>
    <w:rsid w:val="001958B6"/>
    <w:rsid w:val="00196A99"/>
    <w:rsid w:val="00196D32"/>
    <w:rsid w:val="001A1FEA"/>
    <w:rsid w:val="001A38EB"/>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BE4"/>
    <w:rsid w:val="00240F9C"/>
    <w:rsid w:val="002457A0"/>
    <w:rsid w:val="0025198A"/>
    <w:rsid w:val="002529A5"/>
    <w:rsid w:val="00252AE9"/>
    <w:rsid w:val="0025448F"/>
    <w:rsid w:val="00255E47"/>
    <w:rsid w:val="002565A4"/>
    <w:rsid w:val="00257BA9"/>
    <w:rsid w:val="00261D2F"/>
    <w:rsid w:val="0026227F"/>
    <w:rsid w:val="00263012"/>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3C2B"/>
    <w:rsid w:val="003570F3"/>
    <w:rsid w:val="00357AAB"/>
    <w:rsid w:val="003604A0"/>
    <w:rsid w:val="0036054D"/>
    <w:rsid w:val="00360C08"/>
    <w:rsid w:val="00361848"/>
    <w:rsid w:val="00363186"/>
    <w:rsid w:val="003653C6"/>
    <w:rsid w:val="0036794B"/>
    <w:rsid w:val="00367FB9"/>
    <w:rsid w:val="003763F0"/>
    <w:rsid w:val="00377329"/>
    <w:rsid w:val="003810EE"/>
    <w:rsid w:val="00381640"/>
    <w:rsid w:val="0038499F"/>
    <w:rsid w:val="00384B5D"/>
    <w:rsid w:val="00391FEF"/>
    <w:rsid w:val="00395330"/>
    <w:rsid w:val="00395FC2"/>
    <w:rsid w:val="003A1E2D"/>
    <w:rsid w:val="003A21C6"/>
    <w:rsid w:val="003A47E2"/>
    <w:rsid w:val="003A5484"/>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512"/>
    <w:rsid w:val="00424519"/>
    <w:rsid w:val="00426DBF"/>
    <w:rsid w:val="00427E44"/>
    <w:rsid w:val="00427F69"/>
    <w:rsid w:val="00427FF7"/>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6239"/>
    <w:rsid w:val="004C1FD0"/>
    <w:rsid w:val="004C6967"/>
    <w:rsid w:val="004C7C9C"/>
    <w:rsid w:val="004D288A"/>
    <w:rsid w:val="004D2FD4"/>
    <w:rsid w:val="004D31F1"/>
    <w:rsid w:val="004D6562"/>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66B"/>
    <w:rsid w:val="00527526"/>
    <w:rsid w:val="00527645"/>
    <w:rsid w:val="00527685"/>
    <w:rsid w:val="005314B0"/>
    <w:rsid w:val="0053152F"/>
    <w:rsid w:val="00532AF9"/>
    <w:rsid w:val="005376EC"/>
    <w:rsid w:val="00540124"/>
    <w:rsid w:val="00541238"/>
    <w:rsid w:val="00545A53"/>
    <w:rsid w:val="00551962"/>
    <w:rsid w:val="005527AD"/>
    <w:rsid w:val="00557E5D"/>
    <w:rsid w:val="00560084"/>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31EE"/>
    <w:rsid w:val="005D673B"/>
    <w:rsid w:val="005D678E"/>
    <w:rsid w:val="005D67EF"/>
    <w:rsid w:val="005D6BA2"/>
    <w:rsid w:val="005D72EB"/>
    <w:rsid w:val="005D7C54"/>
    <w:rsid w:val="005D7FCF"/>
    <w:rsid w:val="005E31BB"/>
    <w:rsid w:val="005E50FA"/>
    <w:rsid w:val="005F0C2C"/>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DBF"/>
    <w:rsid w:val="00654530"/>
    <w:rsid w:val="00654B53"/>
    <w:rsid w:val="00655FCD"/>
    <w:rsid w:val="0065602E"/>
    <w:rsid w:val="00657559"/>
    <w:rsid w:val="00657987"/>
    <w:rsid w:val="006615CE"/>
    <w:rsid w:val="00661933"/>
    <w:rsid w:val="006662CC"/>
    <w:rsid w:val="006679E5"/>
    <w:rsid w:val="00670559"/>
    <w:rsid w:val="006724B5"/>
    <w:rsid w:val="00673863"/>
    <w:rsid w:val="00673E26"/>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DA3"/>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4E3"/>
    <w:rsid w:val="007A5976"/>
    <w:rsid w:val="007A5D0E"/>
    <w:rsid w:val="007A5D74"/>
    <w:rsid w:val="007A6FA1"/>
    <w:rsid w:val="007B4727"/>
    <w:rsid w:val="007B4BBB"/>
    <w:rsid w:val="007C0EB0"/>
    <w:rsid w:val="007C29EF"/>
    <w:rsid w:val="007C6BEE"/>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7C0"/>
    <w:rsid w:val="007F51BD"/>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3FE6"/>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5757"/>
    <w:rsid w:val="009267E0"/>
    <w:rsid w:val="00927005"/>
    <w:rsid w:val="00927F58"/>
    <w:rsid w:val="009307DD"/>
    <w:rsid w:val="009318DC"/>
    <w:rsid w:val="009333C8"/>
    <w:rsid w:val="0093371C"/>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9A0"/>
    <w:rsid w:val="00971E6C"/>
    <w:rsid w:val="00971EFF"/>
    <w:rsid w:val="009727D7"/>
    <w:rsid w:val="00972F51"/>
    <w:rsid w:val="009769E9"/>
    <w:rsid w:val="00976D27"/>
    <w:rsid w:val="009779F3"/>
    <w:rsid w:val="009817FB"/>
    <w:rsid w:val="00982631"/>
    <w:rsid w:val="00982A3B"/>
    <w:rsid w:val="009830A5"/>
    <w:rsid w:val="00984117"/>
    <w:rsid w:val="00986AFD"/>
    <w:rsid w:val="00992AB2"/>
    <w:rsid w:val="009931F4"/>
    <w:rsid w:val="00993E50"/>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6A0B"/>
    <w:rsid w:val="00A26A9F"/>
    <w:rsid w:val="00A30D91"/>
    <w:rsid w:val="00A30E24"/>
    <w:rsid w:val="00A312E9"/>
    <w:rsid w:val="00A34AA9"/>
    <w:rsid w:val="00A36A62"/>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1E7E"/>
    <w:rsid w:val="00B04DB6"/>
    <w:rsid w:val="00B07840"/>
    <w:rsid w:val="00B079D4"/>
    <w:rsid w:val="00B107C8"/>
    <w:rsid w:val="00B11664"/>
    <w:rsid w:val="00B11CA0"/>
    <w:rsid w:val="00B139E3"/>
    <w:rsid w:val="00B146B5"/>
    <w:rsid w:val="00B146FD"/>
    <w:rsid w:val="00B15318"/>
    <w:rsid w:val="00B17EE5"/>
    <w:rsid w:val="00B21C94"/>
    <w:rsid w:val="00B22758"/>
    <w:rsid w:val="00B23C2E"/>
    <w:rsid w:val="00B24647"/>
    <w:rsid w:val="00B25A4C"/>
    <w:rsid w:val="00B30EB3"/>
    <w:rsid w:val="00B32A8A"/>
    <w:rsid w:val="00B341F1"/>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71AA"/>
    <w:rsid w:val="00B877C3"/>
    <w:rsid w:val="00B91568"/>
    <w:rsid w:val="00B95FB7"/>
    <w:rsid w:val="00B9684A"/>
    <w:rsid w:val="00B96E9F"/>
    <w:rsid w:val="00B97413"/>
    <w:rsid w:val="00BA13F9"/>
    <w:rsid w:val="00BA1436"/>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BA2"/>
    <w:rsid w:val="00C24C1D"/>
    <w:rsid w:val="00C25462"/>
    <w:rsid w:val="00C25977"/>
    <w:rsid w:val="00C2749C"/>
    <w:rsid w:val="00C304FC"/>
    <w:rsid w:val="00C31692"/>
    <w:rsid w:val="00C31E8A"/>
    <w:rsid w:val="00C3248D"/>
    <w:rsid w:val="00C34F2A"/>
    <w:rsid w:val="00C35218"/>
    <w:rsid w:val="00C35415"/>
    <w:rsid w:val="00C37441"/>
    <w:rsid w:val="00C375D7"/>
    <w:rsid w:val="00C42FEA"/>
    <w:rsid w:val="00C45FD8"/>
    <w:rsid w:val="00C4612A"/>
    <w:rsid w:val="00C46EB1"/>
    <w:rsid w:val="00C50FD9"/>
    <w:rsid w:val="00C5151C"/>
    <w:rsid w:val="00C51DFB"/>
    <w:rsid w:val="00C54EE9"/>
    <w:rsid w:val="00C602F1"/>
    <w:rsid w:val="00C60A17"/>
    <w:rsid w:val="00C62C22"/>
    <w:rsid w:val="00C63048"/>
    <w:rsid w:val="00C635D0"/>
    <w:rsid w:val="00C647C3"/>
    <w:rsid w:val="00C668E1"/>
    <w:rsid w:val="00C66E4D"/>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4708F"/>
    <w:rsid w:val="00D538D9"/>
    <w:rsid w:val="00D6017A"/>
    <w:rsid w:val="00D6180D"/>
    <w:rsid w:val="00D624E9"/>
    <w:rsid w:val="00D624F2"/>
    <w:rsid w:val="00D64761"/>
    <w:rsid w:val="00D65A93"/>
    <w:rsid w:val="00D67C84"/>
    <w:rsid w:val="00D75683"/>
    <w:rsid w:val="00D822D3"/>
    <w:rsid w:val="00D82757"/>
    <w:rsid w:val="00D83CAC"/>
    <w:rsid w:val="00D8492D"/>
    <w:rsid w:val="00D84AA4"/>
    <w:rsid w:val="00D8600D"/>
    <w:rsid w:val="00D92282"/>
    <w:rsid w:val="00D92A64"/>
    <w:rsid w:val="00D940FC"/>
    <w:rsid w:val="00D9547D"/>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5488"/>
    <w:rsid w:val="00DE6463"/>
    <w:rsid w:val="00DF08AC"/>
    <w:rsid w:val="00DF0EBB"/>
    <w:rsid w:val="00DF4FE7"/>
    <w:rsid w:val="00DF5992"/>
    <w:rsid w:val="00DF5E2D"/>
    <w:rsid w:val="00E03262"/>
    <w:rsid w:val="00E067B5"/>
    <w:rsid w:val="00E1003F"/>
    <w:rsid w:val="00E115E3"/>
    <w:rsid w:val="00E119B3"/>
    <w:rsid w:val="00E167B4"/>
    <w:rsid w:val="00E1766B"/>
    <w:rsid w:val="00E20D19"/>
    <w:rsid w:val="00E21AE8"/>
    <w:rsid w:val="00E21BA0"/>
    <w:rsid w:val="00E2294E"/>
    <w:rsid w:val="00E26DFF"/>
    <w:rsid w:val="00E27264"/>
    <w:rsid w:val="00E274A8"/>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E0976"/>
    <w:rsid w:val="00FE1988"/>
    <w:rsid w:val="00FE3D54"/>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7946872">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03008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59140677">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0177651">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4472">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296318">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6099996">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4346070">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195511844">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570698">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4084448">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2168065">
      <w:bodyDiv w:val="1"/>
      <w:marLeft w:val="0"/>
      <w:marRight w:val="0"/>
      <w:marTop w:val="0"/>
      <w:marBottom w:val="0"/>
      <w:divBdr>
        <w:top w:val="none" w:sz="0" w:space="0" w:color="auto"/>
        <w:left w:val="none" w:sz="0" w:space="0" w:color="auto"/>
        <w:bottom w:val="none" w:sz="0" w:space="0" w:color="auto"/>
        <w:right w:val="none" w:sz="0" w:space="0" w:color="auto"/>
      </w:divBdr>
      <w:divsChild>
        <w:div w:id="1144389676">
          <w:marLeft w:val="0"/>
          <w:marRight w:val="0"/>
          <w:marTop w:val="0"/>
          <w:marBottom w:val="0"/>
          <w:divBdr>
            <w:top w:val="none" w:sz="0" w:space="0" w:color="auto"/>
            <w:left w:val="none" w:sz="0" w:space="0" w:color="auto"/>
            <w:bottom w:val="none" w:sz="0" w:space="0" w:color="auto"/>
            <w:right w:val="none" w:sz="0" w:space="0" w:color="auto"/>
          </w:divBdr>
          <w:divsChild>
            <w:div w:id="1732386139">
              <w:marLeft w:val="0"/>
              <w:marRight w:val="0"/>
              <w:marTop w:val="0"/>
              <w:marBottom w:val="0"/>
              <w:divBdr>
                <w:top w:val="none" w:sz="0" w:space="0" w:color="auto"/>
                <w:left w:val="none" w:sz="0" w:space="0" w:color="auto"/>
                <w:bottom w:val="none" w:sz="0" w:space="0" w:color="auto"/>
                <w:right w:val="none" w:sz="0" w:space="0" w:color="auto"/>
              </w:divBdr>
              <w:divsChild>
                <w:div w:id="1279948681">
                  <w:marLeft w:val="0"/>
                  <w:marRight w:val="0"/>
                  <w:marTop w:val="0"/>
                  <w:marBottom w:val="0"/>
                  <w:divBdr>
                    <w:top w:val="none" w:sz="0" w:space="0" w:color="auto"/>
                    <w:left w:val="none" w:sz="0" w:space="0" w:color="auto"/>
                    <w:bottom w:val="none" w:sz="0" w:space="0" w:color="auto"/>
                    <w:right w:val="none" w:sz="0" w:space="0" w:color="auto"/>
                  </w:divBdr>
                  <w:divsChild>
                    <w:div w:id="1754473403">
                      <w:marLeft w:val="0"/>
                      <w:marRight w:val="0"/>
                      <w:marTop w:val="0"/>
                      <w:marBottom w:val="0"/>
                      <w:divBdr>
                        <w:top w:val="none" w:sz="0" w:space="0" w:color="auto"/>
                        <w:left w:val="none" w:sz="0" w:space="0" w:color="auto"/>
                        <w:bottom w:val="none" w:sz="0" w:space="0" w:color="auto"/>
                        <w:right w:val="none" w:sz="0" w:space="0" w:color="auto"/>
                      </w:divBdr>
                      <w:divsChild>
                        <w:div w:id="2077360668">
                          <w:marLeft w:val="0"/>
                          <w:marRight w:val="0"/>
                          <w:marTop w:val="0"/>
                          <w:marBottom w:val="0"/>
                          <w:divBdr>
                            <w:top w:val="none" w:sz="0" w:space="0" w:color="auto"/>
                            <w:left w:val="none" w:sz="0" w:space="0" w:color="auto"/>
                            <w:bottom w:val="none" w:sz="0" w:space="0" w:color="auto"/>
                            <w:right w:val="none" w:sz="0" w:space="0" w:color="auto"/>
                          </w:divBdr>
                          <w:divsChild>
                            <w:div w:id="75617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397945341">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0200014">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2971523">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59811200">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49465883">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6669279">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328633">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89837267">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2339337">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2019086">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267464">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0992924">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3253170">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78472602">
      <w:bodyDiv w:val="1"/>
      <w:marLeft w:val="0"/>
      <w:marRight w:val="0"/>
      <w:marTop w:val="0"/>
      <w:marBottom w:val="0"/>
      <w:divBdr>
        <w:top w:val="none" w:sz="0" w:space="0" w:color="auto"/>
        <w:left w:val="none" w:sz="0" w:space="0" w:color="auto"/>
        <w:bottom w:val="none" w:sz="0" w:space="0" w:color="auto"/>
        <w:right w:val="none" w:sz="0" w:space="0" w:color="auto"/>
      </w:divBdr>
    </w:div>
    <w:div w:id="879439637">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334626">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44771803">
      <w:bodyDiv w:val="1"/>
      <w:marLeft w:val="0"/>
      <w:marRight w:val="0"/>
      <w:marTop w:val="0"/>
      <w:marBottom w:val="0"/>
      <w:divBdr>
        <w:top w:val="none" w:sz="0" w:space="0" w:color="auto"/>
        <w:left w:val="none" w:sz="0" w:space="0" w:color="auto"/>
        <w:bottom w:val="none" w:sz="0" w:space="0" w:color="auto"/>
        <w:right w:val="none" w:sz="0" w:space="0" w:color="auto"/>
      </w:divBdr>
    </w:div>
    <w:div w:id="954017857">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5999556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996958074">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18191096">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40832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58161904">
      <w:bodyDiv w:val="1"/>
      <w:marLeft w:val="0"/>
      <w:marRight w:val="0"/>
      <w:marTop w:val="0"/>
      <w:marBottom w:val="0"/>
      <w:divBdr>
        <w:top w:val="none" w:sz="0" w:space="0" w:color="auto"/>
        <w:left w:val="none" w:sz="0" w:space="0" w:color="auto"/>
        <w:bottom w:val="none" w:sz="0" w:space="0" w:color="auto"/>
        <w:right w:val="none" w:sz="0" w:space="0" w:color="auto"/>
      </w:divBdr>
    </w:div>
    <w:div w:id="1065108762">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2357682">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1875526">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2794833">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51457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016894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10916996">
      <w:bodyDiv w:val="1"/>
      <w:marLeft w:val="0"/>
      <w:marRight w:val="0"/>
      <w:marTop w:val="0"/>
      <w:marBottom w:val="0"/>
      <w:divBdr>
        <w:top w:val="none" w:sz="0" w:space="0" w:color="auto"/>
        <w:left w:val="none" w:sz="0" w:space="0" w:color="auto"/>
        <w:bottom w:val="none" w:sz="0" w:space="0" w:color="auto"/>
        <w:right w:val="none" w:sz="0" w:space="0" w:color="auto"/>
      </w:divBdr>
    </w:div>
    <w:div w:id="1221286675">
      <w:bodyDiv w:val="1"/>
      <w:marLeft w:val="0"/>
      <w:marRight w:val="0"/>
      <w:marTop w:val="0"/>
      <w:marBottom w:val="0"/>
      <w:divBdr>
        <w:top w:val="none" w:sz="0" w:space="0" w:color="auto"/>
        <w:left w:val="none" w:sz="0" w:space="0" w:color="auto"/>
        <w:bottom w:val="none" w:sz="0" w:space="0" w:color="auto"/>
        <w:right w:val="none" w:sz="0" w:space="0" w:color="auto"/>
      </w:divBdr>
    </w:div>
    <w:div w:id="122402287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4967310">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54970204">
      <w:bodyDiv w:val="1"/>
      <w:marLeft w:val="0"/>
      <w:marRight w:val="0"/>
      <w:marTop w:val="0"/>
      <w:marBottom w:val="0"/>
      <w:divBdr>
        <w:top w:val="none" w:sz="0" w:space="0" w:color="auto"/>
        <w:left w:val="none" w:sz="0" w:space="0" w:color="auto"/>
        <w:bottom w:val="none" w:sz="0" w:space="0" w:color="auto"/>
        <w:right w:val="none" w:sz="0" w:space="0" w:color="auto"/>
      </w:divBdr>
      <w:divsChild>
        <w:div w:id="1762027649">
          <w:marLeft w:val="0"/>
          <w:marRight w:val="0"/>
          <w:marTop w:val="0"/>
          <w:marBottom w:val="0"/>
          <w:divBdr>
            <w:top w:val="none" w:sz="0" w:space="0" w:color="auto"/>
            <w:left w:val="none" w:sz="0" w:space="0" w:color="auto"/>
            <w:bottom w:val="none" w:sz="0" w:space="0" w:color="auto"/>
            <w:right w:val="none" w:sz="0" w:space="0" w:color="auto"/>
          </w:divBdr>
          <w:divsChild>
            <w:div w:id="983000981">
              <w:marLeft w:val="0"/>
              <w:marRight w:val="0"/>
              <w:marTop w:val="0"/>
              <w:marBottom w:val="0"/>
              <w:divBdr>
                <w:top w:val="none" w:sz="0" w:space="0" w:color="auto"/>
                <w:left w:val="none" w:sz="0" w:space="0" w:color="auto"/>
                <w:bottom w:val="none" w:sz="0" w:space="0" w:color="auto"/>
                <w:right w:val="none" w:sz="0" w:space="0" w:color="auto"/>
              </w:divBdr>
              <w:divsChild>
                <w:div w:id="1129468522">
                  <w:marLeft w:val="0"/>
                  <w:marRight w:val="0"/>
                  <w:marTop w:val="0"/>
                  <w:marBottom w:val="0"/>
                  <w:divBdr>
                    <w:top w:val="none" w:sz="0" w:space="0" w:color="auto"/>
                    <w:left w:val="none" w:sz="0" w:space="0" w:color="auto"/>
                    <w:bottom w:val="none" w:sz="0" w:space="0" w:color="auto"/>
                    <w:right w:val="none" w:sz="0" w:space="0" w:color="auto"/>
                  </w:divBdr>
                  <w:divsChild>
                    <w:div w:id="9654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3954">
          <w:marLeft w:val="0"/>
          <w:marRight w:val="0"/>
          <w:marTop w:val="0"/>
          <w:marBottom w:val="0"/>
          <w:divBdr>
            <w:top w:val="none" w:sz="0" w:space="0" w:color="auto"/>
            <w:left w:val="none" w:sz="0" w:space="0" w:color="auto"/>
            <w:bottom w:val="none" w:sz="0" w:space="0" w:color="auto"/>
            <w:right w:val="none" w:sz="0" w:space="0" w:color="auto"/>
          </w:divBdr>
          <w:divsChild>
            <w:div w:id="216479890">
              <w:marLeft w:val="0"/>
              <w:marRight w:val="0"/>
              <w:marTop w:val="0"/>
              <w:marBottom w:val="0"/>
              <w:divBdr>
                <w:top w:val="none" w:sz="0" w:space="0" w:color="auto"/>
                <w:left w:val="none" w:sz="0" w:space="0" w:color="auto"/>
                <w:bottom w:val="none" w:sz="0" w:space="0" w:color="auto"/>
                <w:right w:val="none" w:sz="0" w:space="0" w:color="auto"/>
              </w:divBdr>
              <w:divsChild>
                <w:div w:id="518205223">
                  <w:marLeft w:val="0"/>
                  <w:marRight w:val="0"/>
                  <w:marTop w:val="0"/>
                  <w:marBottom w:val="0"/>
                  <w:divBdr>
                    <w:top w:val="none" w:sz="0" w:space="0" w:color="auto"/>
                    <w:left w:val="none" w:sz="0" w:space="0" w:color="auto"/>
                    <w:bottom w:val="none" w:sz="0" w:space="0" w:color="auto"/>
                    <w:right w:val="none" w:sz="0" w:space="0" w:color="auto"/>
                  </w:divBdr>
                  <w:divsChild>
                    <w:div w:id="10821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2105464">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66642236">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2898559">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642374">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0152036">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63875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37163055">
      <w:bodyDiv w:val="1"/>
      <w:marLeft w:val="0"/>
      <w:marRight w:val="0"/>
      <w:marTop w:val="0"/>
      <w:marBottom w:val="0"/>
      <w:divBdr>
        <w:top w:val="none" w:sz="0" w:space="0" w:color="auto"/>
        <w:left w:val="none" w:sz="0" w:space="0" w:color="auto"/>
        <w:bottom w:val="none" w:sz="0" w:space="0" w:color="auto"/>
        <w:right w:val="none" w:sz="0" w:space="0" w:color="auto"/>
      </w:divBdr>
    </w:div>
    <w:div w:id="1543789646">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2787664">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2621203">
      <w:bodyDiv w:val="1"/>
      <w:marLeft w:val="0"/>
      <w:marRight w:val="0"/>
      <w:marTop w:val="0"/>
      <w:marBottom w:val="0"/>
      <w:divBdr>
        <w:top w:val="none" w:sz="0" w:space="0" w:color="auto"/>
        <w:left w:val="none" w:sz="0" w:space="0" w:color="auto"/>
        <w:bottom w:val="none" w:sz="0" w:space="0" w:color="auto"/>
        <w:right w:val="none" w:sz="0" w:space="0" w:color="auto"/>
      </w:divBdr>
    </w:div>
    <w:div w:id="1596667599">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599211424">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0086538">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5647147">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88211182">
      <w:bodyDiv w:val="1"/>
      <w:marLeft w:val="0"/>
      <w:marRight w:val="0"/>
      <w:marTop w:val="0"/>
      <w:marBottom w:val="0"/>
      <w:divBdr>
        <w:top w:val="none" w:sz="0" w:space="0" w:color="auto"/>
        <w:left w:val="none" w:sz="0" w:space="0" w:color="auto"/>
        <w:bottom w:val="none" w:sz="0" w:space="0" w:color="auto"/>
        <w:right w:val="none" w:sz="0" w:space="0" w:color="auto"/>
      </w:divBdr>
    </w:div>
    <w:div w:id="1696348237">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4210695">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27416275">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6611811">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3813302">
      <w:bodyDiv w:val="1"/>
      <w:marLeft w:val="0"/>
      <w:marRight w:val="0"/>
      <w:marTop w:val="0"/>
      <w:marBottom w:val="0"/>
      <w:divBdr>
        <w:top w:val="none" w:sz="0" w:space="0" w:color="auto"/>
        <w:left w:val="none" w:sz="0" w:space="0" w:color="auto"/>
        <w:bottom w:val="none" w:sz="0" w:space="0" w:color="auto"/>
        <w:right w:val="none" w:sz="0" w:space="0" w:color="auto"/>
      </w:divBdr>
      <w:divsChild>
        <w:div w:id="1515463558">
          <w:marLeft w:val="0"/>
          <w:marRight w:val="0"/>
          <w:marTop w:val="0"/>
          <w:marBottom w:val="0"/>
          <w:divBdr>
            <w:top w:val="none" w:sz="0" w:space="0" w:color="auto"/>
            <w:left w:val="none" w:sz="0" w:space="0" w:color="auto"/>
            <w:bottom w:val="none" w:sz="0" w:space="0" w:color="auto"/>
            <w:right w:val="none" w:sz="0" w:space="0" w:color="auto"/>
          </w:divBdr>
          <w:divsChild>
            <w:div w:id="1143424824">
              <w:marLeft w:val="0"/>
              <w:marRight w:val="0"/>
              <w:marTop w:val="0"/>
              <w:marBottom w:val="0"/>
              <w:divBdr>
                <w:top w:val="none" w:sz="0" w:space="0" w:color="auto"/>
                <w:left w:val="none" w:sz="0" w:space="0" w:color="auto"/>
                <w:bottom w:val="none" w:sz="0" w:space="0" w:color="auto"/>
                <w:right w:val="none" w:sz="0" w:space="0" w:color="auto"/>
              </w:divBdr>
              <w:divsChild>
                <w:div w:id="1065030716">
                  <w:marLeft w:val="0"/>
                  <w:marRight w:val="0"/>
                  <w:marTop w:val="0"/>
                  <w:marBottom w:val="0"/>
                  <w:divBdr>
                    <w:top w:val="none" w:sz="0" w:space="0" w:color="auto"/>
                    <w:left w:val="none" w:sz="0" w:space="0" w:color="auto"/>
                    <w:bottom w:val="none" w:sz="0" w:space="0" w:color="auto"/>
                    <w:right w:val="none" w:sz="0" w:space="0" w:color="auto"/>
                  </w:divBdr>
                  <w:divsChild>
                    <w:div w:id="3431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58420">
          <w:marLeft w:val="0"/>
          <w:marRight w:val="0"/>
          <w:marTop w:val="0"/>
          <w:marBottom w:val="0"/>
          <w:divBdr>
            <w:top w:val="none" w:sz="0" w:space="0" w:color="auto"/>
            <w:left w:val="none" w:sz="0" w:space="0" w:color="auto"/>
            <w:bottom w:val="none" w:sz="0" w:space="0" w:color="auto"/>
            <w:right w:val="none" w:sz="0" w:space="0" w:color="auto"/>
          </w:divBdr>
          <w:divsChild>
            <w:div w:id="783110992">
              <w:marLeft w:val="0"/>
              <w:marRight w:val="0"/>
              <w:marTop w:val="0"/>
              <w:marBottom w:val="0"/>
              <w:divBdr>
                <w:top w:val="none" w:sz="0" w:space="0" w:color="auto"/>
                <w:left w:val="none" w:sz="0" w:space="0" w:color="auto"/>
                <w:bottom w:val="none" w:sz="0" w:space="0" w:color="auto"/>
                <w:right w:val="none" w:sz="0" w:space="0" w:color="auto"/>
              </w:divBdr>
              <w:divsChild>
                <w:div w:id="1464882156">
                  <w:marLeft w:val="0"/>
                  <w:marRight w:val="0"/>
                  <w:marTop w:val="0"/>
                  <w:marBottom w:val="0"/>
                  <w:divBdr>
                    <w:top w:val="none" w:sz="0" w:space="0" w:color="auto"/>
                    <w:left w:val="none" w:sz="0" w:space="0" w:color="auto"/>
                    <w:bottom w:val="none" w:sz="0" w:space="0" w:color="auto"/>
                    <w:right w:val="none" w:sz="0" w:space="0" w:color="auto"/>
                  </w:divBdr>
                  <w:divsChild>
                    <w:div w:id="14985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59398206">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4956303">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0488908">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1825697">
      <w:bodyDiv w:val="1"/>
      <w:marLeft w:val="0"/>
      <w:marRight w:val="0"/>
      <w:marTop w:val="0"/>
      <w:marBottom w:val="0"/>
      <w:divBdr>
        <w:top w:val="none" w:sz="0" w:space="0" w:color="auto"/>
        <w:left w:val="none" w:sz="0" w:space="0" w:color="auto"/>
        <w:bottom w:val="none" w:sz="0" w:space="0" w:color="auto"/>
        <w:right w:val="none" w:sz="0" w:space="0" w:color="auto"/>
      </w:divBdr>
    </w:div>
    <w:div w:id="1832136029">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14660">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5868">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879312250">
      <w:bodyDiv w:val="1"/>
      <w:marLeft w:val="0"/>
      <w:marRight w:val="0"/>
      <w:marTop w:val="0"/>
      <w:marBottom w:val="0"/>
      <w:divBdr>
        <w:top w:val="none" w:sz="0" w:space="0" w:color="auto"/>
        <w:left w:val="none" w:sz="0" w:space="0" w:color="auto"/>
        <w:bottom w:val="none" w:sz="0" w:space="0" w:color="auto"/>
        <w:right w:val="none" w:sz="0" w:space="0" w:color="auto"/>
      </w:divBdr>
      <w:divsChild>
        <w:div w:id="203639637">
          <w:marLeft w:val="0"/>
          <w:marRight w:val="0"/>
          <w:marTop w:val="0"/>
          <w:marBottom w:val="0"/>
          <w:divBdr>
            <w:top w:val="none" w:sz="0" w:space="0" w:color="auto"/>
            <w:left w:val="none" w:sz="0" w:space="0" w:color="auto"/>
            <w:bottom w:val="none" w:sz="0" w:space="0" w:color="auto"/>
            <w:right w:val="none" w:sz="0" w:space="0" w:color="auto"/>
          </w:divBdr>
          <w:divsChild>
            <w:div w:id="485241132">
              <w:marLeft w:val="0"/>
              <w:marRight w:val="0"/>
              <w:marTop w:val="0"/>
              <w:marBottom w:val="0"/>
              <w:divBdr>
                <w:top w:val="none" w:sz="0" w:space="0" w:color="auto"/>
                <w:left w:val="none" w:sz="0" w:space="0" w:color="auto"/>
                <w:bottom w:val="none" w:sz="0" w:space="0" w:color="auto"/>
                <w:right w:val="none" w:sz="0" w:space="0" w:color="auto"/>
              </w:divBdr>
              <w:divsChild>
                <w:div w:id="1995840097">
                  <w:marLeft w:val="0"/>
                  <w:marRight w:val="0"/>
                  <w:marTop w:val="0"/>
                  <w:marBottom w:val="0"/>
                  <w:divBdr>
                    <w:top w:val="none" w:sz="0" w:space="0" w:color="auto"/>
                    <w:left w:val="none" w:sz="0" w:space="0" w:color="auto"/>
                    <w:bottom w:val="none" w:sz="0" w:space="0" w:color="auto"/>
                    <w:right w:val="none" w:sz="0" w:space="0" w:color="auto"/>
                  </w:divBdr>
                  <w:divsChild>
                    <w:div w:id="14924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572336">
          <w:marLeft w:val="0"/>
          <w:marRight w:val="0"/>
          <w:marTop w:val="0"/>
          <w:marBottom w:val="0"/>
          <w:divBdr>
            <w:top w:val="none" w:sz="0" w:space="0" w:color="auto"/>
            <w:left w:val="none" w:sz="0" w:space="0" w:color="auto"/>
            <w:bottom w:val="none" w:sz="0" w:space="0" w:color="auto"/>
            <w:right w:val="none" w:sz="0" w:space="0" w:color="auto"/>
          </w:divBdr>
          <w:divsChild>
            <w:div w:id="268657868">
              <w:marLeft w:val="0"/>
              <w:marRight w:val="0"/>
              <w:marTop w:val="0"/>
              <w:marBottom w:val="0"/>
              <w:divBdr>
                <w:top w:val="none" w:sz="0" w:space="0" w:color="auto"/>
                <w:left w:val="none" w:sz="0" w:space="0" w:color="auto"/>
                <w:bottom w:val="none" w:sz="0" w:space="0" w:color="auto"/>
                <w:right w:val="none" w:sz="0" w:space="0" w:color="auto"/>
              </w:divBdr>
              <w:divsChild>
                <w:div w:id="1757511175">
                  <w:marLeft w:val="0"/>
                  <w:marRight w:val="0"/>
                  <w:marTop w:val="0"/>
                  <w:marBottom w:val="0"/>
                  <w:divBdr>
                    <w:top w:val="none" w:sz="0" w:space="0" w:color="auto"/>
                    <w:left w:val="none" w:sz="0" w:space="0" w:color="auto"/>
                    <w:bottom w:val="none" w:sz="0" w:space="0" w:color="auto"/>
                    <w:right w:val="none" w:sz="0" w:space="0" w:color="auto"/>
                  </w:divBdr>
                  <w:divsChild>
                    <w:div w:id="5514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390221">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065000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37404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6066">
          <w:marLeft w:val="0"/>
          <w:marRight w:val="0"/>
          <w:marTop w:val="0"/>
          <w:marBottom w:val="0"/>
          <w:divBdr>
            <w:top w:val="none" w:sz="0" w:space="0" w:color="auto"/>
            <w:left w:val="none" w:sz="0" w:space="0" w:color="auto"/>
            <w:bottom w:val="none" w:sz="0" w:space="0" w:color="auto"/>
            <w:right w:val="none" w:sz="0" w:space="0" w:color="auto"/>
          </w:divBdr>
          <w:divsChild>
            <w:div w:id="504714182">
              <w:marLeft w:val="0"/>
              <w:marRight w:val="0"/>
              <w:marTop w:val="0"/>
              <w:marBottom w:val="0"/>
              <w:divBdr>
                <w:top w:val="none" w:sz="0" w:space="0" w:color="auto"/>
                <w:left w:val="none" w:sz="0" w:space="0" w:color="auto"/>
                <w:bottom w:val="none" w:sz="0" w:space="0" w:color="auto"/>
                <w:right w:val="none" w:sz="0" w:space="0" w:color="auto"/>
              </w:divBdr>
              <w:divsChild>
                <w:div w:id="1981001">
                  <w:marLeft w:val="0"/>
                  <w:marRight w:val="0"/>
                  <w:marTop w:val="0"/>
                  <w:marBottom w:val="0"/>
                  <w:divBdr>
                    <w:top w:val="none" w:sz="0" w:space="0" w:color="auto"/>
                    <w:left w:val="none" w:sz="0" w:space="0" w:color="auto"/>
                    <w:bottom w:val="none" w:sz="0" w:space="0" w:color="auto"/>
                    <w:right w:val="none" w:sz="0" w:space="0" w:color="auto"/>
                  </w:divBdr>
                  <w:divsChild>
                    <w:div w:id="202632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21514">
          <w:marLeft w:val="0"/>
          <w:marRight w:val="0"/>
          <w:marTop w:val="0"/>
          <w:marBottom w:val="0"/>
          <w:divBdr>
            <w:top w:val="none" w:sz="0" w:space="0" w:color="auto"/>
            <w:left w:val="none" w:sz="0" w:space="0" w:color="auto"/>
            <w:bottom w:val="none" w:sz="0" w:space="0" w:color="auto"/>
            <w:right w:val="none" w:sz="0" w:space="0" w:color="auto"/>
          </w:divBdr>
          <w:divsChild>
            <w:div w:id="1640263125">
              <w:marLeft w:val="0"/>
              <w:marRight w:val="0"/>
              <w:marTop w:val="0"/>
              <w:marBottom w:val="0"/>
              <w:divBdr>
                <w:top w:val="none" w:sz="0" w:space="0" w:color="auto"/>
                <w:left w:val="none" w:sz="0" w:space="0" w:color="auto"/>
                <w:bottom w:val="none" w:sz="0" w:space="0" w:color="auto"/>
                <w:right w:val="none" w:sz="0" w:space="0" w:color="auto"/>
              </w:divBdr>
              <w:divsChild>
                <w:div w:id="1868055125">
                  <w:marLeft w:val="0"/>
                  <w:marRight w:val="0"/>
                  <w:marTop w:val="0"/>
                  <w:marBottom w:val="0"/>
                  <w:divBdr>
                    <w:top w:val="none" w:sz="0" w:space="0" w:color="auto"/>
                    <w:left w:val="none" w:sz="0" w:space="0" w:color="auto"/>
                    <w:bottom w:val="none" w:sz="0" w:space="0" w:color="auto"/>
                    <w:right w:val="none" w:sz="0" w:space="0" w:color="auto"/>
                  </w:divBdr>
                  <w:divsChild>
                    <w:div w:id="165891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48078359">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231132">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1996297377">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2341388">
      <w:bodyDiv w:val="1"/>
      <w:marLeft w:val="0"/>
      <w:marRight w:val="0"/>
      <w:marTop w:val="0"/>
      <w:marBottom w:val="0"/>
      <w:divBdr>
        <w:top w:val="none" w:sz="0" w:space="0" w:color="auto"/>
        <w:left w:val="none" w:sz="0" w:space="0" w:color="auto"/>
        <w:bottom w:val="none" w:sz="0" w:space="0" w:color="auto"/>
        <w:right w:val="none" w:sz="0" w:space="0" w:color="auto"/>
      </w:divBdr>
      <w:divsChild>
        <w:div w:id="804665330">
          <w:marLeft w:val="0"/>
          <w:marRight w:val="0"/>
          <w:marTop w:val="0"/>
          <w:marBottom w:val="0"/>
          <w:divBdr>
            <w:top w:val="none" w:sz="0" w:space="0" w:color="auto"/>
            <w:left w:val="none" w:sz="0" w:space="0" w:color="auto"/>
            <w:bottom w:val="none" w:sz="0" w:space="0" w:color="auto"/>
            <w:right w:val="none" w:sz="0" w:space="0" w:color="auto"/>
          </w:divBdr>
          <w:divsChild>
            <w:div w:id="464351061">
              <w:marLeft w:val="0"/>
              <w:marRight w:val="0"/>
              <w:marTop w:val="0"/>
              <w:marBottom w:val="0"/>
              <w:divBdr>
                <w:top w:val="none" w:sz="0" w:space="0" w:color="auto"/>
                <w:left w:val="none" w:sz="0" w:space="0" w:color="auto"/>
                <w:bottom w:val="none" w:sz="0" w:space="0" w:color="auto"/>
                <w:right w:val="none" w:sz="0" w:space="0" w:color="auto"/>
              </w:divBdr>
              <w:divsChild>
                <w:div w:id="1473597336">
                  <w:marLeft w:val="0"/>
                  <w:marRight w:val="0"/>
                  <w:marTop w:val="0"/>
                  <w:marBottom w:val="0"/>
                  <w:divBdr>
                    <w:top w:val="none" w:sz="0" w:space="0" w:color="auto"/>
                    <w:left w:val="none" w:sz="0" w:space="0" w:color="auto"/>
                    <w:bottom w:val="none" w:sz="0" w:space="0" w:color="auto"/>
                    <w:right w:val="none" w:sz="0" w:space="0" w:color="auto"/>
                  </w:divBdr>
                  <w:divsChild>
                    <w:div w:id="251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94866">
          <w:marLeft w:val="0"/>
          <w:marRight w:val="0"/>
          <w:marTop w:val="0"/>
          <w:marBottom w:val="0"/>
          <w:divBdr>
            <w:top w:val="none" w:sz="0" w:space="0" w:color="auto"/>
            <w:left w:val="none" w:sz="0" w:space="0" w:color="auto"/>
            <w:bottom w:val="none" w:sz="0" w:space="0" w:color="auto"/>
            <w:right w:val="none" w:sz="0" w:space="0" w:color="auto"/>
          </w:divBdr>
          <w:divsChild>
            <w:div w:id="1811316524">
              <w:marLeft w:val="0"/>
              <w:marRight w:val="0"/>
              <w:marTop w:val="0"/>
              <w:marBottom w:val="0"/>
              <w:divBdr>
                <w:top w:val="none" w:sz="0" w:space="0" w:color="auto"/>
                <w:left w:val="none" w:sz="0" w:space="0" w:color="auto"/>
                <w:bottom w:val="none" w:sz="0" w:space="0" w:color="auto"/>
                <w:right w:val="none" w:sz="0" w:space="0" w:color="auto"/>
              </w:divBdr>
              <w:divsChild>
                <w:div w:id="1158154744">
                  <w:marLeft w:val="0"/>
                  <w:marRight w:val="0"/>
                  <w:marTop w:val="0"/>
                  <w:marBottom w:val="0"/>
                  <w:divBdr>
                    <w:top w:val="none" w:sz="0" w:space="0" w:color="auto"/>
                    <w:left w:val="none" w:sz="0" w:space="0" w:color="auto"/>
                    <w:bottom w:val="none" w:sz="0" w:space="0" w:color="auto"/>
                    <w:right w:val="none" w:sz="0" w:space="0" w:color="auto"/>
                  </w:divBdr>
                  <w:divsChild>
                    <w:div w:id="12054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382150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3753515">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3337691">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5102085">
      <w:bodyDiv w:val="1"/>
      <w:marLeft w:val="0"/>
      <w:marRight w:val="0"/>
      <w:marTop w:val="0"/>
      <w:marBottom w:val="0"/>
      <w:divBdr>
        <w:top w:val="none" w:sz="0" w:space="0" w:color="auto"/>
        <w:left w:val="none" w:sz="0" w:space="0" w:color="auto"/>
        <w:bottom w:val="none" w:sz="0" w:space="0" w:color="auto"/>
        <w:right w:val="none" w:sz="0" w:space="0" w:color="auto"/>
      </w:divBdr>
    </w:div>
    <w:div w:id="2136286785">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 w:id="214481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1C0D7-9F1E-4751-B518-7F4D8A430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2024-11-20T08:02:00Z</dcterms:created>
  <dcterms:modified xsi:type="dcterms:W3CDTF">2024-11-20T09:36:00Z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